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F9" w:rsidRPr="005000F9" w:rsidRDefault="005000F9" w:rsidP="005000F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ԼԵՌՆԱՅԻՆ ՂԱՐԱԲԱՂԻ ՀԱՆՐԱՊԵՏՈՒԹՅԱՆ ԿԱՌԱՎԱՐՈՒԹՅՈՒՆ</w:t>
      </w:r>
    </w:p>
    <w:p w:rsidR="005000F9" w:rsidRPr="005000F9" w:rsidRDefault="005000F9" w:rsidP="005000F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lang w:eastAsia="ru-RU"/>
        </w:rPr>
        <w:t>Ո Ր Ո Շ ՈՒ Մ</w:t>
      </w:r>
    </w:p>
    <w:p w:rsidR="005000F9" w:rsidRPr="005000F9" w:rsidRDefault="005000F9" w:rsidP="005000F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4"/>
        <w:gridCol w:w="1966"/>
      </w:tblGrid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"20" </w:t>
            </w:r>
            <w:r w:rsidRPr="005000F9">
              <w:rPr>
                <w:rFonts w:ascii="Arial Unicode" w:eastAsia="Times New Roman" w:hAnsi="Arial Unicode" w:cs="Arial Unicode"/>
                <w:i/>
                <w:iCs/>
                <w:color w:val="000000"/>
                <w:sz w:val="21"/>
                <w:szCs w:val="21"/>
                <w:lang w:eastAsia="ru-RU"/>
              </w:rPr>
              <w:t>դեկտեմբերի</w:t>
            </w:r>
            <w:r w:rsidRPr="005000F9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2005</w:t>
            </w:r>
            <w:r w:rsidRPr="005000F9">
              <w:rPr>
                <w:rFonts w:ascii="Arial Unicode" w:eastAsia="Times New Roman" w:hAnsi="Arial Unicode" w:cs="Arial Unicode"/>
                <w:i/>
                <w:iCs/>
                <w:color w:val="000000"/>
                <w:sz w:val="21"/>
                <w:szCs w:val="21"/>
                <w:lang w:eastAsia="ru-RU"/>
              </w:rPr>
              <w:t>թ</w:t>
            </w:r>
            <w:r w:rsidRPr="005000F9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N 520</w:t>
            </w:r>
            <w:r w:rsidRPr="005000F9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000F9" w:rsidRPr="005000F9" w:rsidRDefault="005000F9" w:rsidP="005000F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i/>
          <w:iCs/>
          <w:color w:val="000000"/>
          <w:sz w:val="21"/>
          <w:szCs w:val="21"/>
          <w:lang w:eastAsia="ru-RU"/>
        </w:rPr>
        <w:t>ք.Ստեփանակերտ</w:t>
      </w:r>
    </w:p>
    <w:p w:rsidR="005000F9" w:rsidRPr="005000F9" w:rsidRDefault="005000F9" w:rsidP="005000F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ՄԵԾՈՒԹՅՈՒՆՆԵՐԻ ՄԻԱՎՈՐՆԵՐԻ, ՉԱՓՈՒՄՆԵՐԻ ՍԱՆԴՂԱԿՆԵՐԻ ԱՆՎԱՆՈՒՄԸ, ՆՇԱԳՐՈՒՄԸ, ԳՐԵԼԱՁԵՎՆ ՈՒ ԴՐԱՆՑ ԿԻՐԱՌՄԱՆ ԿԱՆՈՆՆԵՐԸ ՍԱՀՄԱՆԵԼՈՒ ՄԱՍԻՆ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«Չափումների միասնականության ապահովման մասին» Լեռնային Ղարաբաղի Հանրապետության օրենքի 6-րդ հոդվածին համապատասխան՝ Լեռնային Ղարաբաղի Հանրապետության կառավարությունը</w:t>
      </w: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5000F9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ո ր ո շ ո ւ մ է.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Սահմանել`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ա) մեծությունների միավորների անվանումը, նշագրումը և գրելաձևը՝ համաձայն թիվ 1 հավելվածի,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բ) չափումների սանդղակների անվանումը, նշագրումը, գրելաձևը և կիրառման կանոնները՝ համաձայն թիվ 2 հավելվածի,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գ) մեծությունների միավորների կիրառման կանոնները՝ համաձայն թիվ 3 հավելվածի: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Թույլատրել մեծությունների միավորների միջազգային համակարգի միավորներին համահավասար մեծությունների արտահամակարգային միավորների կիրառումը` հարաբերակցված միջազգային համակարգի միավորների հետ համաձայն թիվ 4 հավելվածի: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Սույն որոշումն ուժի մեջ է մտնում պաշտոնական հրապարակման պահից: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5000F9" w:rsidRPr="005000F9" w:rsidTr="005000F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ԼՂՀ</w:t>
            </w:r>
            <w:r w:rsidRPr="005000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Ա. ԴԱՆԻԵԼՅԱՆ</w:t>
            </w:r>
          </w:p>
        </w:tc>
      </w:tr>
    </w:tbl>
    <w:p w:rsidR="005000F9" w:rsidRPr="005000F9" w:rsidRDefault="005000F9" w:rsidP="005000F9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5000F9" w:rsidRPr="005000F9" w:rsidTr="005000F9">
        <w:trPr>
          <w:tblCellSpacing w:w="7" w:type="dxa"/>
        </w:trPr>
        <w:tc>
          <w:tcPr>
            <w:tcW w:w="0" w:type="auto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>Հավելված</w:t>
            </w: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>1</w:t>
            </w: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 </w:t>
            </w:r>
          </w:p>
          <w:p w:rsidR="005000F9" w:rsidRPr="005000F9" w:rsidRDefault="005000F9" w:rsidP="005000F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 xml:space="preserve">ԼՂՀ կառավարության </w:t>
            </w: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>«20» դեկտեմբերի 2005 թ.</w:t>
            </w: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>թիվ 520 որոշման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</w:tbl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ՄԵԾՈՒԹՅՈՒՆՆԵՐԻ ՄԻԱՎՈՐՆԵՐԻ ԱՆՎԱՆՈՒՄԸ, ՆՇԱԳՐՈՒՄԸ ԵՎ ԳՐԵԼԱՁԵՎԸ ՄԻԱՎՈՐՆԵՐԻ ՄԻՋԱԶԳԱՅԻՆ ՀԱՄԱԿԱՐԳԻ ՀԻՄՆԱԿԱՆ ՄԻԱՎՈՐՆԵՐԸ</w:t>
      </w:r>
    </w:p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000F9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Աղյուսակ 1.</w:t>
            </w:r>
          </w:p>
        </w:tc>
      </w:tr>
    </w:tbl>
    <w:p w:rsidR="005000F9" w:rsidRPr="005000F9" w:rsidRDefault="005000F9" w:rsidP="00500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580"/>
        <w:gridCol w:w="1159"/>
        <w:gridCol w:w="1235"/>
        <w:gridCol w:w="826"/>
        <w:gridCol w:w="3021"/>
      </w:tblGrid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Մեծությունը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Միավորը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չափայնությունը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նշագիրրը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սահմանումը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միջազգային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հայերեն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Երկարություն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Մետրը վակուումում լույսի անցած ճանապարհի երկարությունն է 1/299 792 458 վ Ժամանակահատվածում: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Զանգված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կիլոգրամ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Կիլոգրամը հավասար է կիլոգրամի միջազգային նախատիպի զանգվածին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վայրկյան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Վայրկյանը հավասար է ցեզիում-133ատոմի հիմնական վիճակի 2 գերնուրբ մակարդակների միջև անցմանը համապատասխանող 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Ճառագայթման 9 192 631 770 պարբերության տևողությանը: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էլեկտրական հոսանք (էլեկտրական հոսանքի ուժ)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ամպեր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Ամպերն էլեկտրական հաստատուն հոսանքի ուժն է, որն անցնելով վակուումում իրարից 1 մ հեռավորության վրա գտնվող իրար զուգահեռ, անվերջ երկար և անվերջ փոքր շրջանաձև լայնական կտրվածքի 2 հաղորդիչներով, առաջ է բերում 2.10 Ն փոխազդեցության ուժ՝ նրանցից յուրաքանչյուրի 1 մ երկարության հատվածի վրա: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Ջերմադինամիկակ ան ջերմաստիճան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կելվին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Կելվինը հավասար է ջրի եռակի կետի ջերմադինամիկական ջերմաստիճանի 1/273,16 մասին: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Նյութի 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Մոլը նյութի այն քանակն է, որը պարունակում է այնքան կառուցվածքային տարր, որքան ատոմ է պարունակում 0,012 կգ զանգվածով ածխածին-12-ը (6,022 .10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23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ատոմ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Լույսի ուժ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կանդելա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315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Կանդելան աղբյուրի տրված ուղղությամբ լույսի ուժն է, որն արձակում է 5,40 .10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12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Հց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հաճախականությամբ միագույն ճառագայթում, որի լույսի էներգիական ուժը տվյալ ուղղությամբ կազմում է 1/683 Վտ/սռ:</w:t>
            </w:r>
          </w:p>
        </w:tc>
      </w:tr>
    </w:tbl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000F9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ՄԻԱՎՈՐՆԵՐԻ ՄԻՋԱԶԳԱՅԻՆ ՀԱՄԱԿԱՐԳԻ ԱԾԱՆՑՅԱԼ ՄԻԱՎՈՐՆԵՐԸ, ՈՐՈՆՑ ԱՆՎԱՆՈՒՄՆԵՐԸ ԵՎ ՆՇԱԳՐՈՒՄԸ ԿԱԶՄՎԱԾ ԵՆ ՀԻՄՆԱԿԱՆ ՄԻԱՎՈՐՆԵՐԻ ԱՆՎԱՆՈՒՄՆԵՐԻ ԵՎ ՆՇԱԳՐԵՐԻ 0ԳՏԱԳՈՐԾՄԱՄԲ</w:t>
      </w:r>
    </w:p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000F9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Աղյուսակ 2.</w:t>
            </w:r>
          </w:p>
        </w:tc>
      </w:tr>
    </w:tbl>
    <w:p w:rsidR="005000F9" w:rsidRPr="005000F9" w:rsidRDefault="005000F9" w:rsidP="00500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1580"/>
        <w:gridCol w:w="3093"/>
        <w:gridCol w:w="1232"/>
        <w:gridCol w:w="826"/>
      </w:tblGrid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Մեծությունը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Միավորը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չափայնությունը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նշագիրը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միջագգային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հայերեն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Մակերես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քառակուսի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Ծավալ, տարողություն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խորանարդ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Արագություն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մետր վայրկյանում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m/s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մ/վ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Ալիքային 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մետր` մինուս մեկ աստիճան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Արագացում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մետր` բաժանած վայրկյան քառակուսի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m/s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մ/վ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կիլոգրամ` բաժանած մետր խորանարդ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kg/m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կգ/մ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Տեսակարար ծավալ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մետր խորանարդ` բաժանած կիլոգրամ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/կգ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Էլեկտրական հոսանքի խտություն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ամպեր` բաժանած մետր քառակուսի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A/m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Ա/մ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Մագնիսական դաշտի լարվածություն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ամպեր` բաժանած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A/m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Ա/մ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Մոլային խտություն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մոլ` բաժանած մետր խորանարդ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mol/m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մոլ/մ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Պայծառություն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կանդելա` բաժանած մետր քառակուսի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cd/m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կդ/մ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</w:tbl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000F9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ՄԻԱՎՈՐՆԵՐԻ ՄԻՋԱԶԳԱՅԻՆ ՀԱՄԱԿԱՐԳԻ ՀԱՏՈՒԿ ԱՆՎԱՆՈՒՄՆԵՐ ԵՎ ՆՇԱԳՐԵՐ ՈՒՆԵՑՈՂ ԱԾԱՆՑՅԱԼ ՄԻԱՎՈՐՆԵՐԸ</w:t>
      </w:r>
    </w:p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000F9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Աղյուսակ 3.</w:t>
            </w:r>
          </w:p>
        </w:tc>
      </w:tr>
    </w:tbl>
    <w:p w:rsidR="005000F9" w:rsidRPr="005000F9" w:rsidRDefault="005000F9" w:rsidP="00500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121"/>
        <w:gridCol w:w="1388"/>
        <w:gridCol w:w="1235"/>
        <w:gridCol w:w="826"/>
        <w:gridCol w:w="2176"/>
      </w:tblGrid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Մեծությունը</w:t>
            </w:r>
          </w:p>
        </w:tc>
        <w:tc>
          <w:tcPr>
            <w:tcW w:w="5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Միավորը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չափայնու-թյունը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արտահայտությունը` հիմնական և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ածանցյալ միավորներով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միջազգային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հայերեն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Հարթ անկյուն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ռադիան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ռադ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 գ m-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=1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Մարմնային անկյուն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ստեռադիան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գ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=1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Հաճախականություն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Ուժ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LMT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նյուտոն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 kg 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ճնշում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1MT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պասկալ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kg 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էներգիա, աշխատանք, ջերմաքանակ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ջոուլ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kg 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Հզորություն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վատտ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kg 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Էլեկտրական լիցք, Էլեկտրականության 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կուլոն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sA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Էլեկտրական լարում, Էլեկտրական պոտենցիալ, Էլեկտրական պոտենցիալների տարբերություն,</w:t>
            </w:r>
          </w:p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Էլեկտրաշարժ ուժ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վոլտ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kg 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-3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A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էլեկտակունակություն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ֆարադ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kg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A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էլեկտրական</w:t>
            </w:r>
          </w:p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դիմադրություն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օհմ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kgs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A-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էլեկտրահաղորդակա-</w:t>
            </w:r>
          </w:p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սիմենս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kg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A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Մագնիսական ինդուկցիայի</w:t>
            </w:r>
          </w:p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հոսք, մագնիսական հոսք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վեբեր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Wb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kg 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A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Մագնիսական հոսքի խտություն, մագնիսական ինդուկցիա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տեսլա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kg 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A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Ինդուկտիվություն, փոխինդուկտիվություն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հենրի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kg 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A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Ցելսիուսի ջերմաստիճան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Ցելսիուսի ջերմաստի-ճան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0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0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Լուսային հոսք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լյումեն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cd sr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Լուսավորվածություն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լյուքս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cd sr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Ռադիոակտիվ նյութի ակտիվություն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բեքերել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Bq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Իոնացնող ճառագայթման կլանված բաժնեչափ (դոզա), կերմա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գրեյ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Իոնացնող ճառագայթման համարժեք բաժնեչափ, 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իոնացնող ճառագայթման արդյունարար բաժնեչափ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L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զիվերտ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Կատալիզատորի ակտիվություն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NT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կատալ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moI գ 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</w:tr>
    </w:tbl>
    <w:p w:rsidR="005000F9" w:rsidRPr="005000F9" w:rsidRDefault="005000F9" w:rsidP="005000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ՀԱՐԱԲԵՐԱԿԱՆ ԵՎ ԼՈԳԱՐԻԹՄԱԿԱՆ ՄԵԾՈՒԹՅՈՒՆՆԵՐԻ ՄԻԱՎՈՐՆԵՐԸ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Աղյուսակ 4.</w:t>
            </w:r>
          </w:p>
        </w:tc>
      </w:tr>
    </w:tbl>
    <w:p w:rsidR="005000F9" w:rsidRPr="005000F9" w:rsidRDefault="005000F9" w:rsidP="00500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1273"/>
        <w:gridCol w:w="1235"/>
        <w:gridCol w:w="826"/>
        <w:gridCol w:w="3379"/>
      </w:tblGrid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Մեծության անվանումը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                           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Միավոր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արժեքը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միջազգային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հայերեն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Հարաբերական մեծություն (մեծության չափազուրկ հարաբերություն որպես ելակետային ընդունված համանուն մեծությանը, ՕԳԳ, հարաբերական երկարացում, հարաբերական խտություն, դեֆորմացիա, հարաբերական դիէլեկտրական և մագնիսական թափանցելիություն, բաղադրիչի զանգվածային բաժնեչափ, մոլային բաժնեչափ և այլն)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տոկոս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պրոմիլե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միլիոներորդ մաս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ppm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մլն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-6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Լոգարիթմական մեծություն (տվյալ մեծության և որպես ելակետային ընդունված համանուն մեծության չափազուրկ հարաբերության լոգարիթմը), ձայնային ճնշման մակարդակ, ուժեղացում, թուլացում և այլն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1B=1 lց(P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/P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,), երբ P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= 10 P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 1B=2 Iց(F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/F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), երբ F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=√10 F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 որտեղ՝ P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-ը, P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-ը համանուն էներգիական մեծություններ են (հզորություն, էներգիա, էներգիայի խտություն և այլն) F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-ը, F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 համանուն «ուժային» մեծություններ են (լարում, հոսանքի ուժ, դաշտի լարվածություն և այլն)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դեցիբել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0,1 B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Լոգարիթմական մեծություն (տվյալ մեծության և որպես ելակետային ընդունված համանուն մեծության չափազուրկ հարաբերության լոգարիթմը), ձայնի բարձրության մակարդակ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ֆոն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pհօո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ֆոն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 phon-ը ձայնի ուժգնության այն մակարդակն է, որի համար ձայնային ճնշման մակարդակն իրեն հավասար ուժգնության 1000 Hz հաճախականությամբ ձայնի համար հավասար է 1 dB: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4. Լոգարիթմական մեծություն (տվյալ մեծության և որպես ելակետային ընդունված համանուն մեծության չափազուրկ հարաբերության լոգարիթմը), հաճախական տիրույթ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օկտավ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օկտ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 օկտավը հավասար է Iօց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(f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/f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,), երբ f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/f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= 2: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դեկադ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 դեկադը հավասար է Iց(f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/f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), երբ f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/f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=10, որտեղ f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-ը և f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-ը հաճախականություններն են: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5. Լոգարիթմական մեծություն (տվյալ մեծության և որպես ելակետային ընդունված համանուն մեծության չափազուրկ հարաբերության լոգարիթմը), բնական լոգարիթմ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նեպեր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Np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 Np = 0,8686...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B = 8,680 ...dB</w:t>
            </w:r>
          </w:p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000F9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lastRenderedPageBreak/>
        <w:t> </w:t>
      </w:r>
    </w:p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ՄԻԱՎՈՐՆԵՐԻ ՄԻՋԱԶԳԱՅԻՆ ՀԱՄԱԿԱՐԳԻ ՏԱՍՆԱՊԱՏԻԿ ԵՎ ԲԱԺՆԵՄԱՍԱՅԻՆ ՄԻԱՎՈՐՆԵՐԻ ԱՆՎԱՆՈՒՄՆԵՐՆ ՈՒ ՆՇԱԳՐԵՐԻ ԿԱԶՄՄԱՆ ԺԱՄԱՆԱԿ ՕԳՏԱԳՈՐԾՎՈՂ ԲԱԶՄԱՊԱՏԿԻՉՆԵՐԸ ԵՎ ՆԱԽԱԾԱՆՑՆԵՐԸ</w:t>
      </w:r>
    </w:p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000F9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Աղյուսակ 5.</w:t>
            </w:r>
          </w:p>
        </w:tc>
      </w:tr>
    </w:tbl>
    <w:p w:rsidR="005000F9" w:rsidRPr="005000F9" w:rsidRDefault="005000F9" w:rsidP="00500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1798"/>
        <w:gridCol w:w="2174"/>
        <w:gridCol w:w="1455"/>
      </w:tblGrid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Տասնապատիկ բազմապատկիչը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Նախածանցը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Նախածանցների նշագրերը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միջազգային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հայերեն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իոտա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զետա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էքսա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պետա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գիգա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մեգա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կիլո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հեկտա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դեցի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սանտի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միկրո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մկ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նանո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պիկո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ֆեմտո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ֆ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ատտո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զեպտո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իոկտո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</w:t>
            </w:r>
          </w:p>
        </w:tc>
      </w:tr>
    </w:tbl>
    <w:p w:rsidR="005000F9" w:rsidRPr="005000F9" w:rsidRDefault="005000F9" w:rsidP="005000F9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5000F9" w:rsidRPr="005000F9" w:rsidTr="005000F9">
        <w:trPr>
          <w:tblCellSpacing w:w="7" w:type="dxa"/>
        </w:trPr>
        <w:tc>
          <w:tcPr>
            <w:tcW w:w="4500" w:type="dxa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ԼՂՀ կառավարության աշխատակազմի</w:t>
            </w:r>
          </w:p>
          <w:p w:rsidR="005000F9" w:rsidRPr="005000F9" w:rsidRDefault="005000F9" w:rsidP="005000F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ղեկավար-նախարար</w:t>
            </w:r>
          </w:p>
        </w:tc>
        <w:tc>
          <w:tcPr>
            <w:tcW w:w="0" w:type="auto"/>
            <w:vAlign w:val="bottom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Ս. Գրիգորյան</w:t>
            </w:r>
          </w:p>
        </w:tc>
      </w:tr>
    </w:tbl>
    <w:p w:rsidR="005000F9" w:rsidRPr="005000F9" w:rsidRDefault="005000F9" w:rsidP="005000F9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</w:pPr>
      <w:r w:rsidRPr="005000F9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5000F9" w:rsidRPr="005000F9" w:rsidTr="005000F9">
        <w:trPr>
          <w:tblCellSpacing w:w="7" w:type="dxa"/>
        </w:trPr>
        <w:tc>
          <w:tcPr>
            <w:tcW w:w="0" w:type="auto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 xml:space="preserve">Հավելված 2 </w:t>
            </w: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 xml:space="preserve">ԼՂՀ կառավարության </w:t>
            </w: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>«20» դեկտեմբերի 2005 թ.</w:t>
            </w: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>թիվ 520 որոշման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</w:tbl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ՉԱՓՈՒՄՆԵՐԻ ՍԱՆԴՂԱԿՆԵՐԻ ԱՆՎԱՆՈՒՄԸ, ՆՇԱԳՐՈՒՄԸ,</w:t>
      </w:r>
      <w:r w:rsidRPr="005000F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5000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ԳՐԵԼԱՁԵՎԸ ԵՎ ԿԻՐԱՌՄԱՆ ԿԱՆՈՆՆԵՐԸ՝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1. Ջերմաստիճանի չափման սանդղակներ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ա) Ցելսիուսի սանդղակ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C-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ջրի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եռման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կետի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(100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vertAlign w:val="superscript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C) և սառույցի հալման կետի (0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vertAlign w:val="superscript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C) ջերմաստիճանների տարբերության 1/100 մասն է.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բ) Կելվինի սանդղակ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Ջերմադինամիկական ջերմաստիճանի չափման միավորը` 1 Կելվինը (1 Կ), սահմանում է հարաբերությունների սանդղակ, որն ունի ֆիզիկապես որոշված զերո: Կելվինի սանդղակի գործնական կիրառման համար օգտագործվում է միջազգային գործնական ջերմաստիճանային սանդղակը՝ ՄՋՍ-90, որը ճշտվել Է 1989 թվականին` Չափի և կշռի միջազգային կոմիտեի որոշմամբ (ՉԿՄԿ).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գ) Ֆարենհայտի սանդղակ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1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vertAlign w:val="superscript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F–ը ջրի եռման կետի (212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F) և սառույցի հալման կետի (32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vertAlign w:val="superscript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F) ջերմաստիճանների տարբերության 1/180 մասն է: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Սառույցի և անուշադրի խառնուրդի ջերմաստիճանը` 0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vertAlign w:val="superscript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F, մարդու մարմնի նորմալ ջերմաստիճանը` 96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vertAlign w:val="superscript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F:1</w:t>
      </w: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vertAlign w:val="superscript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F=5/9գ1</w:t>
      </w: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vertAlign w:val="superscript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C: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Ցելսիուսի սանդղակից Կելվինի սանդղակին անցումն իրականացվում Է ըստ հետևյալ բանաձևի`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                                        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T=t+273,15,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որտեղ`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T-ն ջերմաստիճանն է` ըստ Կելվինի սանդղակի,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t-ն ջերմաստիճանն է` ըստ Ցելսիուսի սանդղակի: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Ֆարենհայտի սանդղակից Ցելսիուսի սանդղակին անցումն իրականացվում է ըստ հետևյալ բանաձևի`</w:t>
      </w: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                                   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t=5/9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(t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bscript"/>
          <w:lang w:eastAsia="ru-RU"/>
        </w:rPr>
        <w:t>F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-32),</w:t>
      </w: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որտեղ`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             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t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bscript"/>
          <w:lang w:eastAsia="ru-RU"/>
        </w:rPr>
        <w:t>F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vertAlign w:val="superscript"/>
          <w:lang w:eastAsia="ru-RU"/>
        </w:rPr>
        <w:t> 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 ջերմաստիճանն Է` ըստ Ֆարենհայտի սանդղակի,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            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t-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ջերմաստիճանն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ըստ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Ցելսիուսի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սանդղակի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2. Կարծրության չափման սանդղակներ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Նյութերի (մետաղների, պլաստմասսայե իրերի, հանքանյութերի (ապարների), ռետինի և այլնի) կարծրությունը բնութագրվում Է կարծրության թվով: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ա) Բրինելի սանդղակ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Սև և գունավոր մետաղների կարծրության չափման սանդղակն է: Կարծրության թիվը` HB, ըստ Բրինելի որոշվում Է որոշակի P ուժի և այդ ուժի ազդեցության տակ որոշակի D տրամագծով պողպատե գնդիկով (ինդենթոր) փորձարկվող նմուշի վրա թողած գնդաձև դրոշմահետքի մակերևույթի մակերեսի հարաբերությամբ, հետևյալ բանաձևով`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                                      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_____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            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HB=2P/[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D(D -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√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D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2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-d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2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)],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որտեղ`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          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HB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–ն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կարծրության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թիվն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           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D-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պողպատե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գնդիկի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տրամագիծը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մմ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          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P-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փորձարկվող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նմուշի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վրա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ազդող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ուժը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          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d-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նմուշի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մակերեսի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վրա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գնդիկի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արտատիպի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տրամագիծը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մմ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բ) Ռոքվելի սանդղակներ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Ռոքվելի սանդղակները կիրառվում են մետաղների, պլաստմասսաների կարծրության որոշման համար: Պլաստմասսայի կարծրությունը որոշվում է 3,175 - 12,7 մմ տրամագծով պողպատե գնդիկներով փորձարկվող նմուշի վրա 2 հաջորդաբար ազդող բեռների ներճնշումից առաջացած փոսի խորության որոշմամբ: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Մետաղների կարծրության` HR թվի որոշման համար ըստ կիրառվող ինդենթորի տեսակի Ռոքվելի սանդղակները լինում են A, B, C: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Ռոքվելի A սանդղակի դեպքում կիրառվում է ալմաստե կոն (ինդենթոր), որի գագաթի անկյունը 120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vertAlign w:val="superscript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Ռոքվելի B սանդղակի դեպքում կիրառվում է պողպատե կոփված գնդիկ (ինդենթոր), որի տրամագիծը 1,588 մմ է: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Ռոքվելի C սանդղակի դեպքում կիրառվում է ալմաստե կոն (ինդենթոր), որի գագաթի անկյունը 120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Մետաղների կարծրության չափման մեթոդը, ըստ Ռոքվելի A, B, C սանդղակների, կայանում է ստանդարտացված պայմաններում փորձանմուշի մակերևույթի վրա ստանդարտ ինդենթորով, երկու հաջորդաբար կիրառվող բեռնվածքների (նախնական P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b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lang w:eastAsia="ru-RU"/>
        </w:rPr>
        <w:t> </w:t>
      </w: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ընդհանո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ւր` P=P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b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vertAlign w:val="subscript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+P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bscript"/>
          <w:lang w:eastAsia="ru-RU"/>
        </w:rPr>
        <w:t>1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vertAlign w:val="subscript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 որտեղ P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bscript"/>
          <w:lang w:eastAsia="ru-RU"/>
        </w:rPr>
        <w:t>1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–ը հիմնական բեռնվածքն է) ներճնշման ազդեցության մեջ: Որպես ինդենթոր կիրառվում է 1,588 մմ տրամագծով պողպատե կոփված գնդիկ կամ 120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գագաթով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ալմաստե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Կարծրության` HR թիվը, ըստ Ռոքվելի սանդղակների, որոշվում է ստանդարտ ինդենթորով P և P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b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vertAlign w:val="subscript"/>
          <w:lang w:eastAsia="ru-RU"/>
        </w:rPr>
        <w:t> </w:t>
      </w: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բեռնվածքների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ազդեցության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տակ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նմուշի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վրա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առաջացած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դրոշմահետքերի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b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խորությունների տարբերության գծային ֆունկցիայով: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Օրինակ` կարծրության թիվն ըստ Ռոքվելի C սանդղակի ալմաստե կոնով ներճնշման ժամանակ որոշվում է հետևյալ բանաձևով`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HRC=130-(հ–հ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bscript"/>
          <w:lang w:eastAsia="ru-RU"/>
        </w:rPr>
        <w:t>0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)/c,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որտեղ`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            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c-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հաստատուն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հավասար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0,002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մմ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գ) Վիքերսի սանդղակ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Մետաղների կարծրության չափումը, ըստ Վիքերսի սանդղակի, կայանում է փորձանմուշի մակերևույթի վրա կանոնավոր քառանիստ ալմաստե բուրգի միջոցով (որի 2 հանդիպակաց նիստերի միջև կազմած անկյունը կազմում է 136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 ներճնշման մեջ: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Կարծրության` HV թիվը, ըստ Վիքերսի սանդղակի, որոշվում է որոշակի ժամանակահատվածում կիրառված ներճնշման P բեռնվածքի և բուրգաձև դրոշմահետքի մակերևույթի մակերեսի հարաբերությամբ: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Կարծրության թվի հաշվարկման բանաձևն է`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HV=1,8544P/d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2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որտեղ`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          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d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–ն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դրոշմահետքի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հիմքի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անկյունագիծն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մմ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դ) Մոոսի սանդղակ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Հանքաբանության մեջ ապարների հարաբերական կարծրությունը գնահատվում է Մոոսի 10 բալային սանդղակով` խազման մեթոդով, որը հիմնված է այն բանի վրա, թե սանդղակի ապարներից որոնք են հետազոտվող նմուշի վրա թողնում խազ: Մոոսի սանդղակը հիմնվում է հետևյալ ապարների վրա`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3"/>
        <w:gridCol w:w="3037"/>
      </w:tblGrid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Ապար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Կարծրության թիվը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Տալկ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Գիպս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Կալցիտ (կրաքարային սպաթ)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Ֆլյուորիտ (ֆտորասպաթ)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Ապատիտ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Օրթոկլազ (կալիումային դաշտային սպաթ)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Քվարց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Տոպազ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Կորունդ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Ալմաստ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</w:tbl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3. Երկրաշարժերի սանդղակներ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Երկրաշարժերի ուժգնությունը չափվում է սեյսմիկ 12 բալային սանդղակով, որը հիմնված է դիտարկվող ավերածությունների և այլ հատկանիշների վրա: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607"/>
        <w:gridCol w:w="7610"/>
      </w:tblGrid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Երկրաշարժի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Համառոտ բնութագիրը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Աննշմարելի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Հայտնաբերվում է միայն սեյսմաչափիչ գործիքներով: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թույլ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Զգացվում է բացառիկ դեպքերում, հատկապես շենքերի վերին հարկերում, լիակատար հանգիստ վիճակում գտնվող մարդկանց կողմից: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Թույլ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Զգացվում է բնակչության փոքրամասնության կողմից` անցնող մարդատար մեքենայի առաջացրած թեթև ցնցման ձևով: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Շենքից դուրս զգացվում Է քչերի կողմից: Շենքի ներսում զգացվում և դիտվում է մարդկանց մեծամասնության կողմից` հատակների ճռռոցի, կահույքի թրթռոցի, սպասքի, ամանեղենի և պատուհանների ապակիների զնգզնգոցի ձևով: Նման Է խորդուբորդ փողոցով անցնող բեռնատար մեքենայի առաջացրած ցնցմանը: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Բավական ուժեղ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Շենքի թեթևակի ցնցում, կահույքի և կախովի առարկաների ճոճում: Բարակ ճեղքեր` ծեփածածկում, ճաքեր` պատուհանների ապակիների վրա: Քնած մարդկանցից շատերը արթնանում են: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Ուժեղ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Զգում են բոլորը: Պատերից ընկնում են կախված նկարները: Թափվում են ծեփի կտորներ, և թեթև վնասվում են շենքերը: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ուժեղ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Վատ կառուցված, խարխուլ և հնակառույց տներն զգալի վնասվում են: Քարե, բետոնե և երկաթբետոնե սովորական շենքերի կրող տարրերում առաջանում են ոչ մեծ ճեղքեր: Չեն վնասվում սեյսմակայուն շենքերը և որակով կառուցված փայտաշեն տները: Գետերում և լճերում դիտվում են ջրի պղտորում և տատանումներ: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Քայքայիչ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Փլվում են քարե ամուր ցանկապատերը և գործարանային որոշ ծխնելույզներ: ժամանակակից կառուցման (սեյսմակայուն) շենքերում առաջանում են զգալի ճեղքեր և չափավոր քայքայումներ: Սովորական շենքերում դիտվում են լուրջ քայքայվածություններ և մասնակի փլուզումներ: Զառիթափ լանջերում և գետնի վրա առաջանում են ճեղքեր: Հուշարձանները տեղաշարժվում կամ տապալվում են: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Ավերիչ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Սեյսմակայուն շենքերում առաջանում են զգալի վնասվածքներ: Սովորական շենքերում քայքայվածությունը հասնում Է մեծ չափերի, դիտվում են մասնակի կամ լրիվ փլուզումներ: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Կործանարար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Լավ կառուցված փայտե տները և կամուրջները քայքայվում են: Տեղի է ունենում գետնի ձևախախտում: Խզվում են ինժեներական (ճարտարագիտական) մայրագծերը: Քայքայվում են շենքերն ու հիմքերը, շենքերի մեծ մասը փլուզվում Է: Գետնի վրա առաջանում են ճեղքեր, թեք լանջերին` սողանքներ և փլուզումներ: Վնասվում են ամբարտակներն ու ջրաթմբերը, ծռվում են երկաթգծերը, դիտվում Է գետերի և լճերի ջրերի արտացայտում: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Աղետալի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Գրեթե բոլոր տները փլվում են, կամուրջների հենարանները խախտվում են: Ամբարտակներն ու ջրաթմբերը փլվում են: Գետնի վրա առաջանում են լայն ճեղքեր` հորիզոնական և ուղղաձիգ տեղաշարժերով, թեք լանջերին` մեծածավալ սողանքներ և փլուզումներ: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աղետալի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Բոլոր շենքերն ու շինությունները լիակատար փլուզվում են: Գետնի մակերևույթը խիստ փոխվում Է, և առաջանում են ալիքներ, հսկայական չափերի են հասնում սողանքներն ու փլուզումները: Գետերը փոխում են հոսանքի ուղղությունը, առաջանում են ջրվեժներ և լճեր:</w:t>
            </w:r>
          </w:p>
        </w:tc>
      </w:tr>
    </w:tbl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4. Երկրաշարժերի ինտենսիվության սանդղակներ (մագնիտուդ)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Երկրաշարժերի ինտենսիվության սանդղակը հիմնված է առաձգական ալիքների օջախից ճառագայթող էներգիայի որոշման վրա` ըստ սեյսմիկ կայանների դիտարկումների: Մագնիտուդը համեմատական է Էներգիայի լոգարիթմին: Երկրաշարժի ինտենսիվության և բալայնության հարաբերակցությունը սահմանելու համար անհրաժեշտ է իմանալ օջախի խորությունը: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5. Քամու ուժի սանդղակ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Քամու արագությունը գնահատվում Է 17-բալային համեմատական սանդղակով, որն ընդունվել Է միջազգային պայմանագրով (1946թ.) և ներառում Է Բոֆորտի 12-բալային սանդղակը` ավելացրած մրրիկի ուժգնության ևս 5 աստիճան: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685"/>
        <w:gridCol w:w="1639"/>
        <w:gridCol w:w="4906"/>
      </w:tblGrid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Բալերը ըստ Բոֆորտի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Արագությունը, մ/վրկ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Քամու բնութագիրը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Քամու ազդեցության նկարագիրը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0-0,2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անդորրություն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Քամու բացարձակ բացակայություն: Ծուխը ծխնելույզից բարձրանում Է ուղղաձիգ: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0.3-1.5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խաղաղ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Ծուխը ծխնելույզից բարձրանում է ոչ այնքան ուղղաձիգ: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1.6-3.3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թեթև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Օդի շարժումն զգացվում Է դեմքով, տերևներր շարժվում են: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3.4-5.4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թույլ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Տատանվում են տերևներն ու մանր ոստերը, թեթև դրոշները: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5.5-7.9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մեղմ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Տատանվում են ծառերի բարակ ճյուղերը: Քամին բարձրացնում Է ծուխն ու թղթի կտորները: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8.0-10.7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Տատանվում են մեծ ոստերը: Ջրի վրա հայտնվում են ալիքներ: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10.8-13.8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ուժեղ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Տատանվում են ծառերի մեծ ճյուղերր: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13.9-17.1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ավելի ուժեղ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ճոճվում են փոքր ծառերի բները: Ծովի վրա բարձրանում են փրփրող ալիքներ: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17.2-20.7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շատ ուժեղ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Կոտրվում են ծառերի ճյուղերը: Դժվար Է քայլել քամուն հակառակ: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20.8-24.4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փոթորիկ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Փոքր ավերածություններ: Տեղից պոկվում են ծխնելույզներն ու կղմինդրը: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24.5-28.4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ուժեղ փոթորիկ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Զգալի ավերածություններ: Ծառերն արմատախիլ են արվում: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28.5 - 32.6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սաստիկ փոթորիկ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Լինում են մեծ ավերածություններ: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32.7-36.9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մրրիկ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Տեղի են ունենում ամայացումներ: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37.0-41.4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մրրիկ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Տեղի են ունենում ամայացումներ: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41.5-46.1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մրրիկ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Տեղի են ունենում ամայացումներ: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46.2-51.1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մրրիկ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Տեղի են ունենում ամայացումներ: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51.2-55.8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մրրիկ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Տեղի են ունենում ամայացումներ: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55.9 և 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մրրիկ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Տեղի են ունենում ամայացումներ:</w:t>
            </w:r>
          </w:p>
        </w:tc>
      </w:tr>
    </w:tbl>
    <w:p w:rsidR="005000F9" w:rsidRPr="005000F9" w:rsidRDefault="005000F9" w:rsidP="005000F9">
      <w:pPr>
        <w:spacing w:after="0" w:line="240" w:lineRule="auto"/>
        <w:rPr>
          <w:rFonts w:ascii="Arial Unicode" w:eastAsia="Times New Roman" w:hAnsi="Arial Unicode" w:cs="Times New Roman"/>
          <w:b/>
          <w:bCs/>
          <w:vanish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5000F9" w:rsidRPr="005000F9" w:rsidTr="005000F9">
        <w:trPr>
          <w:tblCellSpacing w:w="7" w:type="dxa"/>
        </w:trPr>
        <w:tc>
          <w:tcPr>
            <w:tcW w:w="4500" w:type="dxa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ԼՂՀ կառավարության աշխատակազմի</w:t>
            </w:r>
          </w:p>
          <w:p w:rsidR="005000F9" w:rsidRPr="005000F9" w:rsidRDefault="005000F9" w:rsidP="005000F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ղեկավար-նախարար</w:t>
            </w:r>
          </w:p>
        </w:tc>
        <w:tc>
          <w:tcPr>
            <w:tcW w:w="0" w:type="auto"/>
            <w:vAlign w:val="bottom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Ս. Գրիգորյան</w:t>
            </w:r>
          </w:p>
        </w:tc>
      </w:tr>
    </w:tbl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sz w:val="24"/>
          <w:szCs w:val="24"/>
          <w:lang w:eastAsia="ru-RU"/>
        </w:rPr>
      </w:pPr>
      <w:r w:rsidRPr="005000F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5000F9" w:rsidRPr="005000F9" w:rsidTr="005000F9">
        <w:trPr>
          <w:tblCellSpacing w:w="7" w:type="dxa"/>
        </w:trPr>
        <w:tc>
          <w:tcPr>
            <w:tcW w:w="0" w:type="auto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 xml:space="preserve">Հավելված 3 </w:t>
            </w: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>ԼՂՀ կառավարության</w:t>
            </w: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 xml:space="preserve"> 2005</w:t>
            </w:r>
            <w:r w:rsidRPr="005000F9">
              <w:rPr>
                <w:rFonts w:ascii="Arial Unicode" w:eastAsia="Times New Roman" w:hAnsi="Arial Unicode" w:cs="Arial Unicode"/>
                <w:i/>
                <w:iCs/>
                <w:sz w:val="21"/>
                <w:szCs w:val="21"/>
                <w:lang w:eastAsia="ru-RU"/>
              </w:rPr>
              <w:t>թ</w:t>
            </w: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 xml:space="preserve">. </w:t>
            </w:r>
            <w:r w:rsidRPr="005000F9">
              <w:rPr>
                <w:rFonts w:ascii="Arial Unicode" w:eastAsia="Times New Roman" w:hAnsi="Arial Unicode" w:cs="Arial Unicode"/>
                <w:i/>
                <w:iCs/>
                <w:sz w:val="21"/>
                <w:szCs w:val="21"/>
                <w:lang w:eastAsia="ru-RU"/>
              </w:rPr>
              <w:t>դեկտեմբերի</w:t>
            </w: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 xml:space="preserve"> 20-</w:t>
            </w:r>
            <w:r w:rsidRPr="005000F9">
              <w:rPr>
                <w:rFonts w:ascii="Arial Unicode" w:eastAsia="Times New Roman" w:hAnsi="Arial Unicode" w:cs="Arial Unicode"/>
                <w:i/>
                <w:iCs/>
                <w:sz w:val="21"/>
                <w:szCs w:val="21"/>
                <w:lang w:eastAsia="ru-RU"/>
              </w:rPr>
              <w:t>ի</w:t>
            </w: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i/>
                <w:iCs/>
                <w:sz w:val="21"/>
                <w:szCs w:val="21"/>
                <w:lang w:eastAsia="ru-RU"/>
              </w:rPr>
              <w:t>թիվ</w:t>
            </w: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 xml:space="preserve"> 520 </w:t>
            </w:r>
            <w:r w:rsidRPr="005000F9">
              <w:rPr>
                <w:rFonts w:ascii="Arial Unicode" w:eastAsia="Times New Roman" w:hAnsi="Arial Unicode" w:cs="Arial Unicode"/>
                <w:i/>
                <w:iCs/>
                <w:sz w:val="21"/>
                <w:szCs w:val="21"/>
                <w:lang w:eastAsia="ru-RU"/>
              </w:rPr>
              <w:t>որոշման</w:t>
            </w: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</w:p>
        </w:tc>
      </w:tr>
    </w:tbl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sz w:val="24"/>
          <w:szCs w:val="24"/>
          <w:lang w:eastAsia="ru-RU"/>
        </w:rPr>
      </w:pPr>
      <w:r w:rsidRPr="005000F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Կ Ա Ն Ո Ն Ն Ե Ր</w:t>
      </w:r>
    </w:p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000F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ՄԵԾՈՒԹՅՈՒՆՆԵՐԻ ՄԻԱՎՈՐՆԵՐԻ ԿԻՐԱՌՄԱՆ</w:t>
      </w:r>
    </w:p>
    <w:p w:rsidR="005000F9" w:rsidRPr="005000F9" w:rsidRDefault="005000F9" w:rsidP="005000F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000F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Մշակվող կամ վերանայվող փաստաթղթերում, ինչպես նաև այլ հրատարակություններում մեծությունների արժեքներն արտահայտվում են ՄՀ համակարգի միավորներով և Լեռնային Ղարաբաղի Հանրապետության կառավարության 2005 թվականի դեկտեմբերի 20-ի թիվ 520 որոշմամբ կիրառման թույլատրված միավորներով, ինչպես նաև դրանցից կազմվող ածանցյալ միավորներով, այդ թվում՝ նաև նշված որոշմամբ թույլատրված բազմապատկիչների ու նախածանցների օգտագործմամբ: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Չափման միջոցներին վերաբերող՝ նոր ընդունվող փաստաթղթերում չափման միջոցների աստիճանավորումը պետք է նախատեսել միայն Լեռնային Ղարաբաղի Հանրապետության կառավարության 2005 թվականի դեկտեմբերի 20-ի թիվ 520 որոշմամբ թույլատրված միավորներով: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Չափման միջոցների ստուգաչափման մեթոդիկաներում պետք է նախատեսել ստուգաչափում՝ աստիճանավորված Լեռնային Ղարաբաղի Հանրապետության կառավարության 2005 թվականի դեկտեմբերի 20-ի թիվ 520 որոշմամբ թույլատրված միավորներով: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Ուսումնական գործընթացը պետք է հիմնվի Լեռնային Ղարաբաղի Հանրապետության կառավարության 2005 թվականի դեկտեմբերի 20-ի թիվ 520 որոշմամբ թույլատրված միավորների կիրառման վրա: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Այլ երկրների հետ համագործակցության ոլորտում՝ պայմանագրային իրավական հարաբերությունների ժամանակ, ինչպես նաև հանրապետությունից արտահանվող արտադրանքին վերաբերող (ներառյալ տրանսպորտային և սպառողական տարան) տեխնիկական և այլ փաստաթղթերում կիրառվում են միավորների միջազգային նշագրերը: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Արտադրանքի տարբեր տեսակներին վերաբերող նորմատիվային, կառուցաբանական (կոնստրուկտորական), տեխնոլոգիական և այլ տեխնիկական փաստաթղթերում կիրառվում են միավորների միջազգային կամ հայերեն նշագրերը: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Անկախ այն հանգամանքից, թե չափման միջոցին վերաբերող փաստաթղթերում ինչ նշագրեր են օգտագործված, չափման միջոցների թվատախտակի, սանդղակների և վահանակների վրա կիրառվում են միավորների միջազգային նշագրերը: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 Թույլատրվում է հրատարակություններում կիրառել միավորների միջազգային կամ հայերեն նշագրերը: Միևնույն հրատարակության մեջ (բացառությամբ մեծությունների միավորներին վերաբերող հրատարակությունների) չի թույլատրվում 2 տեսակի նշագրերի միաժամանակյա կիրառում: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Արտահանման ենթակա արտադրանքի, այդ թվում՝ չափման միջոցի բնութագրերն ու պարամետրերը կարող են արտահայտվել պատվիրատուի կողմից սահմանված մեծությունների միավորներով: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ՄԵԾՈՒԹՅՈՒՆՆԵՐԻ ՉԱՓԱՅՆՈՒԹՅԱՆ ԵՎ ՄԻԱՎՈՐՆԵՐԻ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lastRenderedPageBreak/>
        <w:t>ՆՇԱԳՐԵՐԸ ԳՐԵԼՈՒ ԿԱՆՈՆՆԵՐԸ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Մեծությունների չափայնությունը գրվում է լատիներեն գլխատառերով՝ ուղիղ տպատառերով: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Մեծությունների արժեքները գրելիս կիրառվում են միավորների տառային նշագրերը կամ հատուկ նշաններ (...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 ..</w:t>
      </w:r>
      <w:r w:rsidRPr="005000F9">
        <w:rPr>
          <w:rFonts w:ascii="Arial Unicode" w:eastAsia="Times New Roman" w:hAnsi="Arial Unicode" w:cs="Times New Roman"/>
          <w:i/>
          <w:iCs/>
          <w:color w:val="000000"/>
          <w:sz w:val="21"/>
          <w:szCs w:val="21"/>
          <w:lang w:eastAsia="ru-RU"/>
        </w:rPr>
        <w:t>'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 , ...˝ ), ընդ որում, սահմանվում են տառային նշագրերի 2 տեսակ՝ միջազգային (լատինական կամ հունական տառերով) և հայերեն (հայկական այբուբենի տառերով):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Մեծությունների միավորների տառային նշագրերը տպագրվում են ուղիղ տառատեսակով: Միավորների նշագրերում կետը, որպես կրճատման նշան, չի դրվում: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Մեծությունների միավորների նշագրերը գրվում են մեծությունների թվային արժեքից հետո մեկ տողի վրա (առանց տողադարձի): Թվային արժեքը, որը թեք գծով կոտորակ է և գրված Է միավորի նշագրից առաջ, պետք Է գրել փակագծի մեջ: Արժեքի վերջին թվանշանի և միավորի նշագրերի միջև պետք Է թողնել բացակ, որը պահպանվում</w:t>
      </w: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տվյալ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տիպի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տառատեսակների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702"/>
      </w:tblGrid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ճիշտ 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սխալ է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100 kW; 100 կՎտ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100kW; 100կՎտ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80%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0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vertAlign w:val="superscript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C, 20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0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vertAlign w:val="superscript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(1/60) Տ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1/60/Տ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</w:tr>
    </w:tbl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Բացառություն են կազմում հատուկ նշանի տեսքով տողից վերև բարձրացված նշագրերը, որոնց առջև բացատ չի թողնվում`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4897"/>
      </w:tblGrid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ճիշտ 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սխալ է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0</w:t>
            </w:r>
          </w:p>
        </w:tc>
      </w:tr>
    </w:tbl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Մեծության թվային արժեքի մեջ տասնորդական կոտորակի առկայության դեպքում միավորի նշագիրը գրվում Է բոլոր թվանշաններից հետո`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798"/>
      </w:tblGrid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ճիշտ 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սխալ Է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423,06 m; 423,06 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423m 0,6; 423 մ, 06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5,758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0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կամ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5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0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45,48'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,758 կամ 5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45',48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կամ 5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45' 28,8˝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կամ 5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45' 28˝,8</w:t>
            </w:r>
          </w:p>
        </w:tc>
      </w:tr>
    </w:tbl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Մեծությունների միավորների արժեքները սահմանային շեղումներով նշելիս` սահմանային շեղումները վերցվում են փակագծերի մեջ, իսկ միավորի նշագիրը դրվում է փակագծից հետո, ինչպես նաև և թվային արժեքից հետո, և սահմանային շեղումից հետո`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4432"/>
      </w:tblGrid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ճիշտ 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u w:val="single"/>
                <w:lang w:eastAsia="ru-RU"/>
              </w:rPr>
              <w:t>սխալ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է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(100,0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±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0,1) k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ց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; (100,0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±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0,1)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100,0±0,1kց; 100,0± 0,1կգ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50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±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ց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; 50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գ±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50±1գ; 50գ±1գ</w:t>
            </w:r>
          </w:p>
        </w:tc>
      </w:tr>
    </w:tbl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 շարադրանքում նշվում են մի շարք թվային արժեքներ, որոնք արտահայտված են մեծության միևնույն միավորով, ապա այդ միավորի նշագիրը դրվում է միայն վերջին թվանշանից հետո (օրինակ` 5,9; 8,5; 10,0; 12,0 մմ), իսկ եթե անհրաժեշտ է նշել մեծության արժեքների տիրույթը, ապա միավորի նշագիրը դրվում է վերջին թվանշանից հետո (օրինակ` 5-ից մինչև 20 կգ):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 Բանաձևերում մեծությունների միավորների նշանակումները բացատրելիս` թույլատրվում է կիրառել միավորների նշագրերը: Միավորների նշագրերի տեղադրումը նույն տողի վրա, բանաձևի հետ, որը տառերի տեսքով արտահայտում է միավորների միջև կամ դրանց թվային արժեքների միջև կախվածությունը, չի թույլատրվում`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4525"/>
      </w:tblGrid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u w:val="single"/>
                <w:lang w:eastAsia="ru-RU"/>
              </w:rPr>
              <w:t>ճիշտ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սխալ է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v=3,6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bscript"/>
                <w:lang w:eastAsia="ru-RU"/>
              </w:rPr>
              <w:t>t,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v=3,6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s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bscript"/>
                <w:lang w:eastAsia="ru-RU"/>
              </w:rPr>
              <w:t>t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Ժ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որտեղ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որտեղ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`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v-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ն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արագությունն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s-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ը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`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ճանապարհն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 մ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s-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ը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`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ճանապարհը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 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t-ն` ժամանակը, վ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t-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ն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`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ժամանակը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 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8. Արտադրյալի մեջ մտնող միավորների տառային նշագրերն իրարից բաժանվում են կետերով, որպես բազմապատկման նշաններ: Թույլատրվում Է արտադրյալի մեջ մտնող միավորների տառային նշագրերն իրարից բաժանել բացակներով, եթե դա չի հանգեցնում թյուրիմացության`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602"/>
      </w:tblGrid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ճիշտ 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սխալ է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N.m;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Ն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Nm,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Ն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A.m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; Ա.մ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Am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Pa.s,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Պա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Pas,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Պա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</w:t>
            </w:r>
          </w:p>
        </w:tc>
      </w:tr>
    </w:tbl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9. Միավորների տառային նշագրերի հարաբերության դեպքում որպես բաժանման նշան դրվում է հորիզոնական կամ թեք գիծ: Թույլատրվում է դա նշել արտադրյալի տեսքով` աստիճան բարձրացված (դրական կամ բացասական)`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4470"/>
      </w:tblGrid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ճիշտ 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սխալ է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W.m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;Վտ.մ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.Կ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W/m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/K ; Վտ/մ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/Կ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W ;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eastAsia="ru-RU"/>
              </w:rPr>
              <w:t>   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     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Վտ</w:t>
            </w:r>
          </w:p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.K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   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eastAsia="ru-RU"/>
              </w:rPr>
              <w:t> 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W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eastAsia="ru-RU"/>
              </w:rPr>
              <w:t>    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;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u w:val="single"/>
                <w:lang w:eastAsia="ru-RU"/>
              </w:rPr>
              <w:t>Վտ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   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K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        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</w:t>
            </w:r>
          </w:p>
        </w:tc>
      </w:tr>
    </w:tbl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10.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Թեք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գիծը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որպես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բաժանման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օգտագործելու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դեպքում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միավորների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նշագրերը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համարիչում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հայտարարում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գրվում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նույն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տողում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միավորների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նշագրերի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արտադրյալը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հայտարարում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վերցվում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փակագծերի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մեջ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937"/>
      </w:tblGrid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u w:val="single"/>
                <w:lang w:eastAsia="ru-RU"/>
              </w:rPr>
              <w:t>ճիշտ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սխալ է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m/s ;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m/ ; մ/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       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/s /վ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W/(m.K) ;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Վտ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/(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W/m.K ; Վտ/մ.Կ</w:t>
            </w:r>
          </w:p>
        </w:tc>
      </w:tr>
    </w:tbl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11. Մեծության ածանցյալ միավորը նշելիս, եթե դա բաղկացած է 2 կամ ավելի միավորներից, չի թույլատրվում տառային նշագրերն ու միավորների անվանումները համակցել, այսինքն` գրել միավորներից մեկի նշագիրը, իսկ մյուսի անվանումը`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3858"/>
      </w:tblGrid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u w:val="single"/>
                <w:lang w:eastAsia="ru-RU"/>
              </w:rPr>
              <w:t>ճիշտ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սխալ է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80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80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ժամու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80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կիլոմետր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ժամու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ժամում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80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</w:t>
            </w:r>
          </w:p>
        </w:tc>
      </w:tr>
    </w:tbl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12. Թույլատրվում է կիրառել հատուկ նշանների` ...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 .'.., ...˝, % և</w:t>
      </w: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/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bscript"/>
          <w:lang w:eastAsia="ru-RU"/>
        </w:rPr>
        <w:t>00</w:t>
      </w:r>
      <w:r w:rsidRPr="005000F9">
        <w:rPr>
          <w:rFonts w:ascii="Calibri" w:eastAsia="Times New Roman" w:hAnsi="Calibri" w:cs="Calibri"/>
          <w:color w:val="000000"/>
          <w:sz w:val="15"/>
          <w:szCs w:val="15"/>
          <w:lang w:eastAsia="ru-RU"/>
        </w:rPr>
        <w:t> </w:t>
      </w: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համակցումը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միավորների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նշագրերի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հետ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5000F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օրինակ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 ...</w:t>
      </w:r>
      <w:r w:rsidRPr="005000F9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vertAlign w:val="superscript"/>
          <w:lang w:eastAsia="ru-RU"/>
        </w:rPr>
        <w:t>0</w:t>
      </w:r>
      <w:r w:rsidRPr="005000F9">
        <w:rPr>
          <w:rFonts w:ascii="Calibri" w:eastAsia="Times New Roman" w:hAnsi="Calibri" w:cs="Calibri"/>
          <w:i/>
          <w:iCs/>
          <w:color w:val="000000"/>
          <w:sz w:val="15"/>
          <w:szCs w:val="15"/>
          <w:lang w:eastAsia="ru-RU"/>
        </w:rPr>
        <w:t> 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/</w:t>
      </w:r>
      <w:r w:rsidRPr="005000F9">
        <w:rPr>
          <w:rFonts w:ascii="Arial Unicode" w:eastAsia="Times New Roman" w:hAnsi="Arial Unicode" w:cs="Times New Roman"/>
          <w:color w:val="000000"/>
          <w:sz w:val="15"/>
          <w:szCs w:val="15"/>
          <w:vertAlign w:val="subscript"/>
          <w:lang w:eastAsia="ru-RU"/>
        </w:rPr>
        <w:t>s</w:t>
      </w: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13. ժամանակի (րոպե, ժամ, օր), հարթ անկյան (աստիճան, րոպե, վայրկյան), զանգվածի (ատոմային) միավորների անվանումն ու նշագրերը չի թույլատրվում օգտագործել նախածանցով: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14. Նախածանցը կամ դրա նշագիրը գրվում է միավորի անվանման կամ նշագրի հետ միասին, օրինակ`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4836"/>
      </w:tblGrid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ճիշտ 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սխալ է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կիլոպասկալ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վայրկյան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մետ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Պասկալկիլովայրկյան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մետ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</w:tr>
      <w:tr w:rsidR="005000F9" w:rsidRPr="005000F9" w:rsidTr="005000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kPa.s/m ;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կՊա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վ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Pa.k.s/m; Պա.կ.վ/մ</w:t>
            </w:r>
          </w:p>
        </w:tc>
      </w:tr>
    </w:tbl>
    <w:p w:rsidR="005000F9" w:rsidRPr="005000F9" w:rsidRDefault="005000F9" w:rsidP="005000F9">
      <w:pPr>
        <w:spacing w:after="0" w:line="240" w:lineRule="auto"/>
        <w:rPr>
          <w:rFonts w:ascii="Arial Unicode" w:eastAsia="Times New Roman" w:hAnsi="Arial Unicode" w:cs="Times New Roman"/>
          <w:b/>
          <w:bCs/>
          <w:i/>
          <w:iCs/>
          <w:vanish/>
          <w:color w:val="000000"/>
          <w:sz w:val="21"/>
          <w:szCs w:val="21"/>
          <w:shd w:val="clear" w:color="auto" w:fill="FFFFFF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5000F9" w:rsidRPr="005000F9" w:rsidTr="005000F9">
        <w:trPr>
          <w:tblCellSpacing w:w="7" w:type="dxa"/>
        </w:trPr>
        <w:tc>
          <w:tcPr>
            <w:tcW w:w="4500" w:type="dxa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Լեռնային Ղարաբաղի Հանրապետության</w:t>
            </w:r>
          </w:p>
          <w:p w:rsidR="005000F9" w:rsidRPr="005000F9" w:rsidRDefault="005000F9" w:rsidP="005000F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կառավարության աշխատակազմի</w:t>
            </w:r>
          </w:p>
          <w:p w:rsidR="005000F9" w:rsidRPr="005000F9" w:rsidRDefault="005000F9" w:rsidP="005000F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ղեկավար-նախարար</w:t>
            </w:r>
          </w:p>
        </w:tc>
        <w:tc>
          <w:tcPr>
            <w:tcW w:w="0" w:type="auto"/>
            <w:vAlign w:val="bottom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Ս. Գրիգորյան</w:t>
            </w:r>
          </w:p>
        </w:tc>
      </w:tr>
    </w:tbl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5000F9" w:rsidRPr="005000F9" w:rsidTr="005000F9">
        <w:trPr>
          <w:tblCellSpacing w:w="7" w:type="dxa"/>
        </w:trPr>
        <w:tc>
          <w:tcPr>
            <w:tcW w:w="0" w:type="auto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>Հավելված 4</w:t>
            </w:r>
          </w:p>
          <w:p w:rsidR="005000F9" w:rsidRPr="005000F9" w:rsidRDefault="005000F9" w:rsidP="005000F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i/>
                <w:iCs/>
                <w:sz w:val="21"/>
                <w:szCs w:val="21"/>
                <w:lang w:eastAsia="ru-RU"/>
              </w:rPr>
              <w:t>ԼՂՀ</w:t>
            </w: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5000F9">
              <w:rPr>
                <w:rFonts w:ascii="Arial Unicode" w:eastAsia="Times New Roman" w:hAnsi="Arial Unicode" w:cs="Arial Unicode"/>
                <w:i/>
                <w:iCs/>
                <w:sz w:val="21"/>
                <w:szCs w:val="21"/>
                <w:lang w:eastAsia="ru-RU"/>
              </w:rPr>
              <w:t>կառավարության</w:t>
            </w: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>2005</w:t>
            </w: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i/>
                <w:iCs/>
                <w:sz w:val="21"/>
                <w:szCs w:val="21"/>
                <w:lang w:eastAsia="ru-RU"/>
              </w:rPr>
              <w:t>թվականի</w:t>
            </w: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5000F9">
              <w:rPr>
                <w:rFonts w:ascii="Arial Unicode" w:eastAsia="Times New Roman" w:hAnsi="Arial Unicode" w:cs="Arial Unicode"/>
                <w:i/>
                <w:iCs/>
                <w:sz w:val="21"/>
                <w:szCs w:val="21"/>
                <w:lang w:eastAsia="ru-RU"/>
              </w:rPr>
              <w:t>դեկտեմբերի</w:t>
            </w: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 xml:space="preserve"> 20-</w:t>
            </w:r>
            <w:r w:rsidRPr="005000F9">
              <w:rPr>
                <w:rFonts w:ascii="Arial Unicode" w:eastAsia="Times New Roman" w:hAnsi="Arial Unicode" w:cs="Arial Unicode"/>
                <w:i/>
                <w:iCs/>
                <w:sz w:val="21"/>
                <w:szCs w:val="21"/>
                <w:lang w:eastAsia="ru-RU"/>
              </w:rPr>
              <w:t>ի</w:t>
            </w: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i/>
                <w:iCs/>
                <w:sz w:val="21"/>
                <w:szCs w:val="21"/>
                <w:lang w:eastAsia="ru-RU"/>
              </w:rPr>
              <w:t>թիվ</w:t>
            </w: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 xml:space="preserve"> 520 </w:t>
            </w:r>
            <w:r w:rsidRPr="005000F9">
              <w:rPr>
                <w:rFonts w:ascii="Arial Unicode" w:eastAsia="Times New Roman" w:hAnsi="Arial Unicode" w:cs="Arial Unicode"/>
                <w:i/>
                <w:iCs/>
                <w:sz w:val="21"/>
                <w:szCs w:val="21"/>
                <w:lang w:eastAsia="ru-RU"/>
              </w:rPr>
              <w:t>որոշմա</w:t>
            </w:r>
            <w:r w:rsidRPr="005000F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  <w:lang w:eastAsia="ru-RU"/>
              </w:rPr>
              <w:t>ն</w:t>
            </w:r>
          </w:p>
        </w:tc>
      </w:tr>
    </w:tbl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lastRenderedPageBreak/>
        <w:t>ՄԵԾՈՒԹՅՈՒՆՆԵՐԻ ՄԻԱՎՈՐՆԵՐԻ ՄԻՋԱԶԳԱՅԻՆ ՀԱՄԱԿԱՐԳԻ ՄԻԱՎՈՐՆԵՐԻՆ ՀԱՄԱՀԱՎԱՍԱՐ ԿԻՐԱՌՄԱՆ ԹՈՒՅԼԱՏՐՎԱԾ ՄԵԾՈՒԹՅՈՒՆՆԵՐԻ ԱՐՏԱՀԱՄԱԿԱՐԳԱՅԻՆ ՄԻԱՎՈՐՆԵՐԸ` ՀԱՐԱԲԵՐԱԿՑՎԱԾ ՄԻՋԱԶԳԱՅԻՆ ՀԱՄԱԿԱՐԳԻ ՄԻԱՎՈՐՆԵՐԻ ՀԵՏ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881"/>
        <w:gridCol w:w="773"/>
        <w:gridCol w:w="875"/>
        <w:gridCol w:w="2931"/>
        <w:gridCol w:w="2053"/>
      </w:tblGrid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Մեծության անվանումը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Արտահամակարգային միավորը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արտահայտությունը միավորների միջազգային համակարգի միավորներով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կիրառման ոլորտը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միջազ-գային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հայերեն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Զանգված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բոլոր ոլորտներում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զանգվածի ատոմային միավոր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զ.ա.մ.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1,6605402 x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x10-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27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kg (մոտավոր)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ատոմային ֆիզիկա, քիմիա, բնագիտություն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ֆունտ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0,453592 kg (մոտավոր)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առևտրի ոլորտ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կարատ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 .10-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vertAlign w:val="superscript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kg (ճշգրիտ)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թանկարժեք քարերի ոլորտ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բոլոր ոլորտներում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ցենտներ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100 kg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րոպե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րոպե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60 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բոլոր ոլորտներում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3600 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86400 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Հարթ անկյուն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աստիճան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...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...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π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/180)rad=1,745329...x x10-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rad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բոլոր ոլորտներում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րոպե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..'.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..'.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π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/10800)rad=2,908882...x x10-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rad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վայրկյան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...˝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...˝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π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/648000)rad=4,848137...x x10-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rad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գրադ (գոն)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գրադ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π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/200)rad=1,57080...x x10-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երկրաբաշխություն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Ծավալ, տարողու-թյուն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գ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բոլոր ոլորտներում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գալոն (անգլ.) գալոն (ամեր.)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gal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գալ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4,546.10-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3,785.10-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բոլոր ոլորտներում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barrel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 նավթային բարելը =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= 0,15899 մ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= 158,99 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նավթարդյունա-բերություն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Երկարու-թյուն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աստղագիտական միավոր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ա. 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 ,49598 . 1011 m (մոտավոր)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աստղագիտություն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լուսային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տար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լուս.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9,4605 . 1015 m (մոտավոր)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պարսեկ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3,0857 . 10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16</w:t>
            </w:r>
            <w:r w:rsidRPr="005000F9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անգստրեմ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bscript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bscript"/>
                <w:lang w:eastAsia="ru-RU"/>
              </w:rPr>
              <w:t>0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bscript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bscript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անգստր եմ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 . 10-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10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vertAlign w:val="superscript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ֆիզիկա, քիմիա, բնագիտություն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իքս միավոր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իքս-մ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1,00206 . 10-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13</w:t>
            </w:r>
            <w:r w:rsidRPr="005000F9">
              <w:rPr>
                <w:rFonts w:ascii="Calibri" w:eastAsia="Times New Roman" w:hAnsi="Calibri" w:cs="Calibri"/>
                <w:color w:val="000000"/>
                <w:sz w:val="15"/>
                <w:szCs w:val="15"/>
                <w:vertAlign w:val="superscript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m (մոտավոր)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000F9" w:rsidRPr="005000F9" w:rsidRDefault="005000F9" w:rsidP="005000F9">
      <w:pPr>
        <w:spacing w:after="0" w:line="240" w:lineRule="auto"/>
        <w:rPr>
          <w:rFonts w:ascii="Arial Unicode" w:eastAsia="Times New Roman" w:hAnsi="Arial Unicode" w:cs="Times New Roman"/>
          <w:b/>
          <w:bCs/>
          <w:vanish/>
          <w:color w:val="000000"/>
          <w:sz w:val="21"/>
          <w:szCs w:val="21"/>
          <w:shd w:val="clear" w:color="auto" w:fill="FFFFFF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1407"/>
        <w:gridCol w:w="603"/>
        <w:gridCol w:w="859"/>
        <w:gridCol w:w="1409"/>
        <w:gridCol w:w="3243"/>
      </w:tblGrid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միկրոն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1.10-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6</w:t>
            </w:r>
            <w:r w:rsidRPr="005000F9">
              <w:rPr>
                <w:rFonts w:ascii="Calibri" w:eastAsia="Times New Roman" w:hAnsi="Calibri" w:cs="Calibri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բոլոր ոլորտներում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դյույմ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inch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դյույմ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25,4. 10-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Calibri" w:eastAsia="Times New Roman" w:hAnsi="Calibri" w:cs="Calibri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ծովային մղոն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n mile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ծ.մղ.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1852 m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(ճշգրիտ)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ծովային նավագնացություն և օդագնացություն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Երկարություն (ուղղաձիգ)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ֆուտ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ֆուտ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0,3048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օդագնացություն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Օպտիկական ուժ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դիօպտրիա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դպտր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1.m-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օպտիկա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Մակերես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բարն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1.10-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28</w:t>
            </w:r>
            <w:r w:rsidRPr="005000F9">
              <w:rPr>
                <w:rFonts w:ascii="Calibri" w:eastAsia="Times New Roman" w:hAnsi="Calibri" w:cs="Calibri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ֆիզիկա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հեկտար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1.10-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4</w:t>
            </w:r>
            <w:r w:rsidRPr="005000F9">
              <w:rPr>
                <w:rFonts w:ascii="Calibri" w:eastAsia="Times New Roman" w:hAnsi="Calibri" w:cs="Calibri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գյուղատնտեսություն, անտառատնտեսություն, շինարարություն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100 m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lastRenderedPageBreak/>
              <w:t>էներգիա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էլեկտրոն-վոլտ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էՎ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1,60218.10-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19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J (</w:t>
            </w:r>
            <w:r w:rsidRPr="005000F9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մոտավոր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ֆիզիկա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կիլովատտ-ժամ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kW .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կվտ . 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3,6.10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6</w:t>
            </w:r>
            <w:r w:rsidRPr="005000F9">
              <w:rPr>
                <w:rFonts w:ascii="Calibri" w:eastAsia="Times New Roman" w:hAnsi="Calibri" w:cs="Calibri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կենցաղ, արդյունաբերություն (էլեկտրաներգիայի հաշվիչներ)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Լրիվ հզորություն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վոլտ-ամպեր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Վ .Ա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էլեկտրատեխնիկա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Ռեակտիվ հզորություն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վար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վար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Էլեկտրական լիցք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ամպեր-ժամ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A.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 .ժ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3,6.103C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էլեկտրատեխնիկա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Ջերմաստիճան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ֆարենհայտ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0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0</w:t>
            </w:r>
            <w:r w:rsidRPr="005000F9">
              <w:rPr>
                <w:rFonts w:ascii="Calibri" w:eastAsia="Times New Roman" w:hAnsi="Calibri" w:cs="Calibri"/>
                <w:sz w:val="15"/>
                <w:szCs w:val="15"/>
                <w:vertAlign w:val="superscript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0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F=5/9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Տեղեկատվության 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բիթ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բիթ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տեղեկատվության հաղորդման և թվային մշակման սարքավորումներում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բայթ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B (byte)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 (բայթ)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 Բայթ= 8 բիթ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 ԿԲ =1024 Բայթ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 ՄԲ = 1024 ԿԲ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 ԳԲ= 1024 ՄԲ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Տեղեկատվության հաղորդման արագություն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բոդ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baud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բոդ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 բոդ = 1 բիթ/վ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Գծային խտություն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տեքս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tex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տեքս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1.10-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6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kg/m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(ճշգրիտ)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մանածագործական արդյունաբերություն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Արագություն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հանգույց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հանգ.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0,514(4) m/s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ծովային և օդային նավագնացություն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Արագացում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0,01 m/s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մեխանիկա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Պտտման հաճախություն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պտույտ վայրկյանում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r/s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պտ/վ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1s-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ֆիզիկա, էլեկտրատեխնիկա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պտույտ րոպեում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r/min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պտ/րոպ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(1/60)s-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1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= =0,016(6)s-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Ուժ, կշիռ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դին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dyn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դին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1.10-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5</w:t>
            </w:r>
            <w:r w:rsidRPr="005000F9">
              <w:rPr>
                <w:rFonts w:ascii="Calibri" w:eastAsia="Times New Roman" w:hAnsi="Calibri" w:cs="Calibri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ֆիզիկա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կիլոգրամ- ուժ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kgf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կգուժ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9,80665.N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(ճշգրիտ)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պոնդ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9,80665.10-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Calibri" w:eastAsia="Times New Roman" w:hAnsi="Calibri" w:cs="Calibri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N (ճշգրիտ)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տոննա-ուժ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tf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կ.ուժ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9806,65 N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(ճշգրիտ)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</w:tbl>
    <w:p w:rsidR="005000F9" w:rsidRPr="005000F9" w:rsidRDefault="005000F9" w:rsidP="005000F9">
      <w:pPr>
        <w:spacing w:after="0" w:line="240" w:lineRule="auto"/>
        <w:rPr>
          <w:rFonts w:ascii="Arial Unicode" w:eastAsia="Times New Roman" w:hAnsi="Arial Unicode" w:cs="Times New Roman"/>
          <w:b/>
          <w:bCs/>
          <w:vanish/>
          <w:color w:val="000000"/>
          <w:sz w:val="21"/>
          <w:szCs w:val="21"/>
          <w:shd w:val="clear" w:color="auto" w:fill="FFFFFF"/>
          <w:lang w:eastAsia="ru-RU"/>
        </w:rPr>
      </w:pP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1937"/>
        <w:gridCol w:w="721"/>
        <w:gridCol w:w="920"/>
        <w:gridCol w:w="1124"/>
        <w:gridCol w:w="2014"/>
      </w:tblGrid>
      <w:tr w:rsidR="005000F9" w:rsidRPr="005000F9" w:rsidTr="005000F9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Ճնշում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բար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bar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1.105 Pa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ֆիզիկայի, օդագնացության և այլ ոլորտներ</w:t>
            </w:r>
          </w:p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ֆիզիկա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lastRenderedPageBreak/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ֆիզիկա, ատոմային էներգետիկա, առողջապահություն</w:t>
            </w:r>
          </w:p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կիլոգրամ-ուժ քառակուսի սանտիմետրի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kgf/cm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կգուժ/սմ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98066,5 Pa (ճշգրիտ)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կիլոպոնդ քառակուսի սանտիմետրի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kp/cm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98066,5 Pa (ճշգրիտ)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միլիմետր ջրի սյուն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mm H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մմ ջր.ս.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9,80665 Pa (ճշգրիտ)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միլիմետր սնդիկի սյուն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mm 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մմ սնդ.ս.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133, 332 Pa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տորր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Torr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133, 332 Pa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Աշխատանք,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էներգիա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էրգ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էրգ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1.10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vertAlign w:val="superscript"/>
                <w:lang w:eastAsia="ru-RU"/>
              </w:rPr>
              <w:t>-7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Դինամիկական մածուցիկություն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պուազ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0,1Pa. 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Կինեմատիկական մածուցիկություն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ստոքս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1.10-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4</w:t>
            </w:r>
            <w:r w:rsidRPr="005000F9">
              <w:rPr>
                <w:rFonts w:ascii="Calibri" w:eastAsia="Times New Roman" w:hAnsi="Calibri" w:cs="Calibri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m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/s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lastRenderedPageBreak/>
              <w:t>Տեսակարար էլեկտրական դիմադրություն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օհմ միլիմետր քառակուսի մետրի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Ω mm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Calibri" w:eastAsia="Times New Roman" w:hAnsi="Calibri" w:cs="Calibri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Օմ ∙մմ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/մ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1.10-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6</w:t>
            </w:r>
            <w:r w:rsidRPr="005000F9">
              <w:rPr>
                <w:rFonts w:ascii="Calibri" w:eastAsia="Times New Roman" w:hAnsi="Calibri" w:cs="Calibri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Ω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lastRenderedPageBreak/>
              <w:t>Մագնիսական հոսք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մաքսվել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Mx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Մքս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1.10-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8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Wb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Մագնիսական ինդուկցիա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գաուս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1.10-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4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Մագնիսաշարժ ուժ, մագնիսական պոտենցիալների տարբերություն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գիլբերտ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(10/4</w:t>
            </w:r>
            <w:r w:rsidRPr="0050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π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) A= =0,795775 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Մագնիսական դաշտի լարվածություն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էրստեդ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էր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(10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3</w:t>
            </w:r>
            <w:r w:rsidRPr="005000F9">
              <w:rPr>
                <w:rFonts w:ascii="Calibri" w:eastAsia="Times New Roman" w:hAnsi="Calibri" w:cs="Calibri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/4</w:t>
            </w:r>
            <w:r w:rsidRPr="0050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π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) A/m= =79,5775 A/m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Ջերմաքանակ, ջերմադինամի-կական պոտենցիալներ (ներքին էներգիա, էնտալպիա, ազատ էներգիա և այլն), ֆազային փոխարկերպման ջերմություն, քիմիական ռեակցիայի ջերմություն</w:t>
            </w:r>
          </w:p>
          <w:p w:rsidR="005000F9" w:rsidRPr="005000F9" w:rsidRDefault="005000F9" w:rsidP="005000F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կալորիա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(միջազգային)</w:t>
            </w:r>
          </w:p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4,1868 J (ճշգրիտ)</w:t>
            </w:r>
          </w:p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ջերմաքիմիական</w:t>
            </w:r>
          </w:p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կալորիա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cal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vertAlign w:val="subscript"/>
                <w:lang w:eastAsia="ru-RU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կալ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vertAlign w:val="subscript"/>
                <w:lang w:eastAsia="ru-RU"/>
              </w:rPr>
              <w:t>թք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4,1840 J (մոտավոր)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15 աստիճանանոց կալորիա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cal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vertAlign w:val="subscript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կալ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vertAlign w:val="subscript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4,1855 J (մոտավոր)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Իոնացնող ճառագայթման կլանված բաժնեչափ, կերմա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ռադ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rad, 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ռադ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0,01Gy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Իոնացնող ճառագայթման համարժեք բաժնեչափ, իոնացնող ճառագայթման արդյունարար բաժնեչափ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բէռ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rem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բէռ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0,01Sv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Ֆոտոնային ճառագայթման էքսպոզիցիոն բաժնեչափ (գամմա և ռենտգենյան ճառագայթման էքսպոզիցիոն բաժնեչափ)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ռենտգեն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2,58.10-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4</w:t>
            </w:r>
            <w:r w:rsidRPr="005000F9">
              <w:rPr>
                <w:rFonts w:ascii="Calibri" w:eastAsia="Times New Roman" w:hAnsi="Calibri" w:cs="Calibri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C/kg (</w:t>
            </w:r>
            <w:r w:rsidRPr="005000F9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ճշգրիտ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)</w:t>
            </w:r>
          </w:p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</w:tbl>
    <w:p w:rsidR="005000F9" w:rsidRPr="005000F9" w:rsidRDefault="005000F9" w:rsidP="005000F9">
      <w:pPr>
        <w:spacing w:after="0" w:line="240" w:lineRule="auto"/>
        <w:rPr>
          <w:rFonts w:ascii="Arial Unicode" w:eastAsia="Times New Roman" w:hAnsi="Arial Unicode" w:cs="Times New Roman"/>
          <w:b/>
          <w:bCs/>
          <w:vanish/>
          <w:color w:val="000000"/>
          <w:sz w:val="21"/>
          <w:szCs w:val="21"/>
          <w:shd w:val="clear" w:color="auto" w:fill="FFFFFF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1377"/>
        <w:gridCol w:w="371"/>
        <w:gridCol w:w="392"/>
        <w:gridCol w:w="1360"/>
        <w:gridCol w:w="36"/>
        <w:gridCol w:w="3017"/>
      </w:tblGrid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Ռադիոակտիվ նյութի ակտիվություն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կյուրի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Ci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3,7.10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10</w:t>
            </w:r>
            <w:r w:rsidRPr="005000F9">
              <w:rPr>
                <w:rFonts w:ascii="Calibri" w:eastAsia="Times New Roman" w:hAnsi="Calibri" w:cs="Calibri"/>
                <w:sz w:val="15"/>
                <w:szCs w:val="15"/>
                <w:lang w:eastAsia="ru-RU"/>
              </w:rPr>
              <w:t> </w:t>
            </w: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Bq (</w:t>
            </w:r>
            <w:r w:rsidRPr="005000F9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ճշգրիտ</w:t>
            </w: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ֆիզիկա, ատոմային էներգետիկա, առողջապահություն</w:t>
            </w:r>
          </w:p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Պտույտի անկյուն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պտույտ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պտ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2կ ռադ=6,28 rad</w:t>
            </w:r>
          </w:p>
        </w:tc>
        <w:tc>
          <w:tcPr>
            <w:tcW w:w="0" w:type="auto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Մագնիսաշարժ ուժ, մագնիսական պոտենցիալների տարբերություն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ամպերգալար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1A</w:t>
            </w:r>
          </w:p>
        </w:tc>
        <w:tc>
          <w:tcPr>
            <w:tcW w:w="0" w:type="auto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5000F9" w:rsidRPr="005000F9" w:rsidTr="005000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Պայծառություն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նիտ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նտ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 cd/m</w:t>
            </w:r>
            <w:r w:rsidRPr="005000F9">
              <w:rPr>
                <w:rFonts w:ascii="Arial Unicode" w:eastAsia="Times New Roman" w:hAnsi="Arial Unicode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</w:tbl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ru-RU"/>
        </w:rPr>
      </w:pPr>
      <w:r w:rsidRPr="005000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Թույլատրվում է արտահամակարգային միավորները կիրառել առանց ժամկետի սահմանափակման` մինչև դրանց մասին միջազգային համապատասխան որոշումների ընդունումը: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5000F9" w:rsidRPr="005000F9" w:rsidRDefault="005000F9" w:rsidP="005000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000F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5000F9" w:rsidRPr="005000F9" w:rsidTr="005000F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000F9" w:rsidRPr="005000F9" w:rsidRDefault="005000F9" w:rsidP="005000F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Լեռնային Ղարաբաղի Հանրապետության</w:t>
            </w:r>
          </w:p>
          <w:p w:rsidR="005000F9" w:rsidRPr="005000F9" w:rsidRDefault="005000F9" w:rsidP="005000F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կառավարության աշխատակազմի</w:t>
            </w:r>
          </w:p>
          <w:p w:rsidR="005000F9" w:rsidRPr="005000F9" w:rsidRDefault="005000F9" w:rsidP="005000F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ղեկավար-նախարար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000F9" w:rsidRPr="005000F9" w:rsidRDefault="005000F9" w:rsidP="005000F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000F9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Ս. Գրիգորյան</w:t>
            </w:r>
          </w:p>
        </w:tc>
      </w:tr>
    </w:tbl>
    <w:p w:rsidR="005800FC" w:rsidRDefault="005800FC">
      <w:bookmarkStart w:id="0" w:name="_GoBack"/>
      <w:bookmarkEnd w:id="0"/>
    </w:p>
    <w:sectPr w:rsidR="0058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5A"/>
    <w:rsid w:val="005000F9"/>
    <w:rsid w:val="005800FC"/>
    <w:rsid w:val="00D4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4869-D347-4148-88BA-2498B1F7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00F9"/>
  </w:style>
  <w:style w:type="paragraph" w:customStyle="1" w:styleId="msonormal0">
    <w:name w:val="msonormal"/>
    <w:basedOn w:val="a"/>
    <w:rsid w:val="0050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0F9"/>
    <w:rPr>
      <w:b/>
      <w:bCs/>
    </w:rPr>
  </w:style>
  <w:style w:type="character" w:styleId="a5">
    <w:name w:val="Emphasis"/>
    <w:basedOn w:val="a0"/>
    <w:uiPriority w:val="20"/>
    <w:qFormat/>
    <w:rsid w:val="005000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4301</Words>
  <Characters>24518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Anita.Barseghyan</dc:creator>
  <cp:keywords/>
  <dc:description/>
  <cp:lastModifiedBy>Anita.Barseghyan</cp:lastModifiedBy>
  <cp:revision>3</cp:revision>
  <dcterms:created xsi:type="dcterms:W3CDTF">2022-09-29T05:43:00Z</dcterms:created>
  <dcterms:modified xsi:type="dcterms:W3CDTF">2022-09-29T05:44:00Z</dcterms:modified>
</cp:coreProperties>
</file>